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F7F" w:rsidRPr="00184804" w:rsidRDefault="008B6F7F" w:rsidP="008B6F7F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ДЕПАРТАМЕНТ ОБРАЗОВАНИЯ АДМИНИСТРАЦИИ</w:t>
      </w:r>
    </w:p>
    <w:p w:rsidR="008B6F7F" w:rsidRPr="00184804" w:rsidRDefault="008B6F7F" w:rsidP="008B6F7F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ГОРОДСКОГО ОКРУГА САМАРА</w:t>
      </w:r>
    </w:p>
    <w:p w:rsidR="008B6F7F" w:rsidRPr="00184804" w:rsidRDefault="008B6F7F" w:rsidP="008B6F7F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МУНИЦИПАЛЬНОЕ БЮДЖЕТНОЕ ОБРАЗОВАТЕЛЬНОЕ УЧРЕЖДЕНИЕ</w:t>
      </w:r>
    </w:p>
    <w:p w:rsidR="008B6F7F" w:rsidRDefault="008B6F7F" w:rsidP="008B6F7F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 xml:space="preserve">ОРГАНИЗАЦИЯ </w:t>
      </w:r>
      <w:r w:rsidRPr="00184804">
        <w:rPr>
          <w:b/>
          <w:bCs/>
          <w:szCs w:val="24"/>
          <w:lang w:val="ru-RU"/>
        </w:rPr>
        <w:t xml:space="preserve">ДОПОЛНИТЕЛЬНОГО </w:t>
      </w:r>
    </w:p>
    <w:p w:rsidR="008B6F7F" w:rsidRPr="00184804" w:rsidRDefault="008B6F7F" w:rsidP="008B6F7F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ПРОФЕССИОНАЛЬНОГО ОБРАЗОВАНИЯ</w:t>
      </w:r>
    </w:p>
    <w:p w:rsidR="008B6F7F" w:rsidRPr="00184804" w:rsidRDefault="008B6F7F" w:rsidP="008B6F7F">
      <w:pPr>
        <w:spacing w:line="240" w:lineRule="auto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 xml:space="preserve"> «ЦЕНТР РАЗВИТИЯ ОБРАЗОВАНИЯ ГОРОДСКОГО ОКРУГА САМАРА»</w:t>
      </w:r>
    </w:p>
    <w:p w:rsidR="008B6F7F" w:rsidRPr="00184804" w:rsidRDefault="008B6F7F" w:rsidP="008B6F7F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8B6F7F" w:rsidRPr="00184804" w:rsidRDefault="008B6F7F" w:rsidP="008B6F7F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8B6F7F" w:rsidRPr="00184804" w:rsidRDefault="008B6F7F" w:rsidP="008B6F7F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8B6F7F" w:rsidRPr="00184804" w:rsidRDefault="008B6F7F" w:rsidP="008B6F7F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8B6F7F" w:rsidRPr="00184804" w:rsidRDefault="008B6F7F" w:rsidP="008B6F7F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8B6F7F" w:rsidRPr="00184804" w:rsidRDefault="008B6F7F" w:rsidP="008B6F7F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8B6F7F" w:rsidRPr="00184804" w:rsidRDefault="008B6F7F" w:rsidP="008B6F7F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8B6F7F" w:rsidRPr="00184804" w:rsidRDefault="008B6F7F" w:rsidP="008B6F7F">
      <w:pPr>
        <w:spacing w:line="240" w:lineRule="auto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ИТОГОВАЯ РАБОТА</w:t>
      </w:r>
    </w:p>
    <w:p w:rsidR="008B6F7F" w:rsidRPr="00184804" w:rsidRDefault="008B6F7F" w:rsidP="008B6F7F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8B6F7F" w:rsidRPr="00184804" w:rsidRDefault="008B6F7F" w:rsidP="008B6F7F">
      <w:pPr>
        <w:spacing w:line="240" w:lineRule="auto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 xml:space="preserve">по </w:t>
      </w:r>
      <w:r>
        <w:rPr>
          <w:b/>
          <w:bCs/>
          <w:szCs w:val="24"/>
          <w:lang w:val="ru-RU"/>
        </w:rPr>
        <w:t>итогам стажировки по теме</w:t>
      </w:r>
    </w:p>
    <w:p w:rsidR="008B6F7F" w:rsidRPr="004804DF" w:rsidRDefault="008B6F7F" w:rsidP="008B6F7F">
      <w:pPr>
        <w:spacing w:line="240" w:lineRule="auto"/>
        <w:jc w:val="center"/>
        <w:rPr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>«</w:t>
      </w:r>
      <w:proofErr w:type="gramStart"/>
      <w:r w:rsidRPr="004804DF">
        <w:rPr>
          <w:b/>
          <w:bCs/>
          <w:szCs w:val="24"/>
          <w:lang w:val="ru-RU"/>
        </w:rPr>
        <w:t>Применение  игровых</w:t>
      </w:r>
      <w:proofErr w:type="gramEnd"/>
      <w:r w:rsidRPr="004804DF">
        <w:rPr>
          <w:b/>
          <w:bCs/>
          <w:szCs w:val="24"/>
          <w:lang w:val="ru-RU"/>
        </w:rPr>
        <w:t xml:space="preserve"> технологий с детьми дошкольного возраста </w:t>
      </w:r>
    </w:p>
    <w:p w:rsidR="008B6F7F" w:rsidRPr="00184804" w:rsidRDefault="008B6F7F" w:rsidP="008B6F7F">
      <w:pPr>
        <w:spacing w:line="240" w:lineRule="auto"/>
        <w:jc w:val="center"/>
        <w:rPr>
          <w:b/>
          <w:szCs w:val="24"/>
          <w:lang w:val="ru-RU"/>
        </w:rPr>
      </w:pPr>
      <w:r w:rsidRPr="004804DF">
        <w:rPr>
          <w:b/>
          <w:bCs/>
          <w:szCs w:val="24"/>
          <w:lang w:val="ru-RU"/>
        </w:rPr>
        <w:t>в образовательном процессе ДОО</w:t>
      </w:r>
      <w:r>
        <w:rPr>
          <w:b/>
          <w:bCs/>
          <w:szCs w:val="24"/>
          <w:lang w:val="ru-RU"/>
        </w:rPr>
        <w:t>»</w:t>
      </w:r>
    </w:p>
    <w:p w:rsidR="008B6F7F" w:rsidRPr="00184804" w:rsidRDefault="008B6F7F" w:rsidP="008B6F7F">
      <w:pPr>
        <w:spacing w:line="240" w:lineRule="auto"/>
        <w:jc w:val="center"/>
        <w:rPr>
          <w:b/>
          <w:lang w:val="ru-RU"/>
        </w:rPr>
      </w:pPr>
    </w:p>
    <w:p w:rsidR="008B6F7F" w:rsidRPr="00184804" w:rsidRDefault="008B6F7F" w:rsidP="008B6F7F">
      <w:pPr>
        <w:spacing w:line="240" w:lineRule="auto"/>
        <w:jc w:val="center"/>
        <w:rPr>
          <w:b/>
          <w:bCs/>
          <w:sz w:val="28"/>
          <w:szCs w:val="28"/>
          <w:lang w:val="ru-RU"/>
        </w:rPr>
      </w:pPr>
      <w:r w:rsidRPr="00184804">
        <w:rPr>
          <w:b/>
          <w:bCs/>
          <w:sz w:val="28"/>
          <w:szCs w:val="28"/>
          <w:lang w:val="ru-RU"/>
        </w:rPr>
        <w:t>«</w:t>
      </w:r>
      <w:r>
        <w:rPr>
          <w:b/>
          <w:bCs/>
          <w:sz w:val="28"/>
          <w:szCs w:val="28"/>
          <w:lang w:val="ru-RU"/>
        </w:rPr>
        <w:t>Дидактическая игра</w:t>
      </w:r>
      <w:bookmarkStart w:id="0" w:name="_GoBack"/>
      <w:bookmarkEnd w:id="0"/>
      <w:r>
        <w:rPr>
          <w:b/>
          <w:bCs/>
          <w:sz w:val="28"/>
          <w:szCs w:val="28"/>
          <w:lang w:val="ru-RU"/>
        </w:rPr>
        <w:t xml:space="preserve"> «Поймай мушку</w:t>
      </w:r>
      <w:r w:rsidRPr="00184804">
        <w:rPr>
          <w:b/>
          <w:bCs/>
          <w:sz w:val="28"/>
          <w:szCs w:val="28"/>
          <w:lang w:val="ru-RU"/>
        </w:rPr>
        <w:t>»</w:t>
      </w:r>
      <w:r>
        <w:rPr>
          <w:b/>
          <w:bCs/>
          <w:sz w:val="28"/>
          <w:szCs w:val="28"/>
          <w:lang w:val="ru-RU"/>
        </w:rPr>
        <w:t xml:space="preserve"> для детей младшего дошкольного возраста»</w:t>
      </w:r>
    </w:p>
    <w:p w:rsidR="008B6F7F" w:rsidRPr="005422DA" w:rsidRDefault="008B6F7F" w:rsidP="008B6F7F">
      <w:pPr>
        <w:spacing w:line="240" w:lineRule="auto"/>
        <w:jc w:val="center"/>
        <w:rPr>
          <w:bCs/>
          <w:i/>
          <w:szCs w:val="24"/>
          <w:lang w:val="ru-RU"/>
        </w:rPr>
      </w:pPr>
      <w:r w:rsidRPr="005422DA">
        <w:rPr>
          <w:bCs/>
          <w:i/>
          <w:szCs w:val="24"/>
          <w:lang w:val="ru-RU"/>
        </w:rPr>
        <w:t>(название итоговой работы)</w:t>
      </w:r>
    </w:p>
    <w:p w:rsidR="008B6F7F" w:rsidRPr="00184804" w:rsidRDefault="008B6F7F" w:rsidP="008B6F7F">
      <w:pPr>
        <w:spacing w:line="240" w:lineRule="auto"/>
        <w:rPr>
          <w:b/>
          <w:bCs/>
          <w:szCs w:val="24"/>
          <w:lang w:val="ru-RU"/>
        </w:rPr>
      </w:pPr>
    </w:p>
    <w:p w:rsidR="008B6F7F" w:rsidRPr="00184804" w:rsidRDefault="008B6F7F" w:rsidP="008B6F7F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8B6F7F" w:rsidRDefault="008B6F7F" w:rsidP="008B6F7F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:rsidR="008B6F7F" w:rsidRDefault="008B6F7F" w:rsidP="008B6F7F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8B6F7F" w:rsidRDefault="008B6F7F" w:rsidP="008B6F7F">
      <w:pPr>
        <w:pStyle w:val="a3"/>
        <w:widowControl/>
        <w:spacing w:line="252" w:lineRule="auto"/>
        <w:jc w:val="right"/>
        <w:rPr>
          <w:b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b/>
          <w:szCs w:val="24"/>
        </w:rPr>
        <w:t>Выполнил</w:t>
      </w:r>
    </w:p>
    <w:p w:rsidR="008B6F7F" w:rsidRDefault="008B6F7F" w:rsidP="008B6F7F">
      <w:pPr>
        <w:pStyle w:val="a3"/>
        <w:widowControl/>
        <w:spacing w:line="252" w:lineRule="auto"/>
        <w:jc w:val="right"/>
        <w:rPr>
          <w:b/>
          <w:szCs w:val="24"/>
        </w:rPr>
      </w:pPr>
      <w:proofErr w:type="spellStart"/>
      <w:r>
        <w:rPr>
          <w:b/>
          <w:szCs w:val="24"/>
        </w:rPr>
        <w:t>Белогородцева</w:t>
      </w:r>
      <w:proofErr w:type="spellEnd"/>
      <w:r>
        <w:rPr>
          <w:b/>
          <w:szCs w:val="24"/>
        </w:rPr>
        <w:t xml:space="preserve"> Татьяна Геннадьевна</w:t>
      </w:r>
      <w:r>
        <w:rPr>
          <w:b/>
          <w:szCs w:val="24"/>
        </w:rPr>
        <w:t>,</w:t>
      </w:r>
    </w:p>
    <w:p w:rsidR="008B6F7F" w:rsidRPr="00B17060" w:rsidRDefault="008B6F7F" w:rsidP="008B6F7F">
      <w:pPr>
        <w:pStyle w:val="a3"/>
        <w:widowControl/>
        <w:spacing w:line="252" w:lineRule="auto"/>
        <w:jc w:val="center"/>
        <w:rPr>
          <w:i/>
          <w:szCs w:val="24"/>
        </w:rPr>
      </w:pPr>
      <w:r>
        <w:rPr>
          <w:b/>
          <w:szCs w:val="24"/>
        </w:rPr>
        <w:t xml:space="preserve">                                                              </w:t>
      </w:r>
      <w:r w:rsidRPr="00B17060">
        <w:rPr>
          <w:i/>
          <w:szCs w:val="24"/>
        </w:rPr>
        <w:t>(Ф.И.О. полностью)</w:t>
      </w:r>
    </w:p>
    <w:p w:rsidR="008B6F7F" w:rsidRDefault="008B6F7F" w:rsidP="008B6F7F">
      <w:pPr>
        <w:pStyle w:val="a3"/>
        <w:widowControl/>
        <w:spacing w:line="252" w:lineRule="auto"/>
        <w:jc w:val="right"/>
        <w:rPr>
          <w:b/>
          <w:szCs w:val="24"/>
        </w:rPr>
      </w:pPr>
      <w:proofErr w:type="gramStart"/>
      <w:r>
        <w:rPr>
          <w:b/>
          <w:szCs w:val="24"/>
        </w:rPr>
        <w:t>воспитатель</w:t>
      </w:r>
      <w:r>
        <w:rPr>
          <w:b/>
          <w:szCs w:val="24"/>
        </w:rPr>
        <w:t xml:space="preserve">  МБДОУ</w:t>
      </w:r>
      <w:proofErr w:type="gramEnd"/>
      <w:r>
        <w:rPr>
          <w:b/>
          <w:szCs w:val="24"/>
        </w:rPr>
        <w:t xml:space="preserve"> «Детский сад №244» </w:t>
      </w:r>
      <w:proofErr w:type="spellStart"/>
      <w:r>
        <w:rPr>
          <w:b/>
          <w:szCs w:val="24"/>
        </w:rPr>
        <w:t>г.о</w:t>
      </w:r>
      <w:proofErr w:type="spellEnd"/>
      <w:r>
        <w:rPr>
          <w:b/>
          <w:szCs w:val="24"/>
        </w:rPr>
        <w:t>. Самара</w:t>
      </w:r>
    </w:p>
    <w:p w:rsidR="008B6F7F" w:rsidRDefault="008B6F7F" w:rsidP="008B6F7F">
      <w:pPr>
        <w:pStyle w:val="a3"/>
        <w:widowControl/>
        <w:spacing w:line="252" w:lineRule="auto"/>
        <w:ind w:firstLine="284"/>
        <w:jc w:val="both"/>
        <w:rPr>
          <w:b/>
          <w:szCs w:val="24"/>
        </w:rPr>
      </w:pPr>
    </w:p>
    <w:p w:rsidR="008B6F7F" w:rsidRDefault="008B6F7F" w:rsidP="008B6F7F">
      <w:pPr>
        <w:pStyle w:val="a3"/>
        <w:widowControl/>
        <w:spacing w:line="252" w:lineRule="auto"/>
        <w:ind w:firstLine="284"/>
        <w:jc w:val="both"/>
        <w:rPr>
          <w:b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8B6F7F" w:rsidRPr="008B6F7F" w:rsidTr="00C01FA4">
        <w:tc>
          <w:tcPr>
            <w:tcW w:w="4361" w:type="dxa"/>
          </w:tcPr>
          <w:p w:rsidR="008B6F7F" w:rsidRDefault="008B6F7F" w:rsidP="00C01FA4">
            <w:pPr>
              <w:pStyle w:val="a3"/>
              <w:widowControl/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5210" w:type="dxa"/>
          </w:tcPr>
          <w:p w:rsidR="008B6F7F" w:rsidRDefault="008B6F7F" w:rsidP="00C01FA4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16.03.2023</w:t>
            </w:r>
          </w:p>
          <w:p w:rsidR="008B6F7F" w:rsidRPr="00B17060" w:rsidRDefault="008B6F7F" w:rsidP="00C01FA4">
            <w:pPr>
              <w:pStyle w:val="a3"/>
              <w:widowControl/>
              <w:spacing w:line="252" w:lineRule="auto"/>
              <w:jc w:val="center"/>
              <w:rPr>
                <w:i/>
                <w:szCs w:val="24"/>
              </w:rPr>
            </w:pPr>
            <w:r w:rsidRPr="00B17060">
              <w:rPr>
                <w:i/>
                <w:szCs w:val="24"/>
              </w:rPr>
              <w:t xml:space="preserve"> </w:t>
            </w:r>
            <w:r w:rsidRPr="00B17060">
              <w:rPr>
                <w:i/>
                <w:szCs w:val="24"/>
              </w:rPr>
              <w:t>(дата)</w:t>
            </w:r>
          </w:p>
          <w:p w:rsidR="008B6F7F" w:rsidRDefault="008B6F7F" w:rsidP="00C01FA4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  <w:p w:rsidR="008B6F7F" w:rsidRDefault="008B6F7F" w:rsidP="00C01FA4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  <w:p w:rsidR="008B6F7F" w:rsidRDefault="008B6F7F" w:rsidP="00C01FA4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  <w:p w:rsidR="008B6F7F" w:rsidRDefault="008B6F7F" w:rsidP="00C01FA4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</w:tc>
      </w:tr>
    </w:tbl>
    <w:p w:rsidR="008B6F7F" w:rsidRDefault="008B6F7F" w:rsidP="008B6F7F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:rsidR="008B6F7F" w:rsidRDefault="008B6F7F" w:rsidP="008B6F7F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:rsidR="008B6F7F" w:rsidRDefault="008B6F7F" w:rsidP="008B6F7F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8B6F7F" w:rsidRDefault="008B6F7F" w:rsidP="008B6F7F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8B6F7F" w:rsidRDefault="008B6F7F" w:rsidP="008B6F7F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8B6F7F" w:rsidRDefault="008B6F7F" w:rsidP="008B6F7F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8B6F7F" w:rsidRDefault="008B6F7F" w:rsidP="008B6F7F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8B6F7F" w:rsidRDefault="008B6F7F" w:rsidP="008B6F7F">
      <w:pPr>
        <w:pStyle w:val="a3"/>
        <w:widowControl/>
        <w:spacing w:line="252" w:lineRule="auto"/>
        <w:rPr>
          <w:szCs w:val="24"/>
        </w:rPr>
      </w:pPr>
    </w:p>
    <w:p w:rsidR="008B6F7F" w:rsidRDefault="008B6F7F" w:rsidP="008B6F7F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8B6F7F" w:rsidRDefault="008B6F7F" w:rsidP="008B6F7F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8B6F7F" w:rsidRDefault="008B6F7F" w:rsidP="008B6F7F">
      <w:pPr>
        <w:pStyle w:val="a3"/>
        <w:widowControl/>
        <w:spacing w:line="252" w:lineRule="auto"/>
        <w:ind w:firstLine="284"/>
        <w:jc w:val="center"/>
        <w:rPr>
          <w:b/>
          <w:szCs w:val="24"/>
        </w:rPr>
      </w:pPr>
      <w:r>
        <w:rPr>
          <w:b/>
          <w:szCs w:val="24"/>
        </w:rPr>
        <w:t>Самара 2023 г.</w:t>
      </w:r>
    </w:p>
    <w:p w:rsidR="00D33CF7" w:rsidRDefault="00D33CF7" w:rsidP="008B6F7F">
      <w:pPr>
        <w:rPr>
          <w:rFonts w:eastAsia="Times New Roman" w:cs="Times New Roman"/>
          <w:b/>
          <w:szCs w:val="24"/>
          <w:lang w:val="ru-RU" w:eastAsia="ru-RU" w:bidi="ar-SA"/>
        </w:rPr>
      </w:pPr>
    </w:p>
    <w:p w:rsidR="008B6F7F" w:rsidRDefault="008B6F7F" w:rsidP="008B6F7F">
      <w:pPr>
        <w:rPr>
          <w:lang w:val="ru-RU"/>
        </w:rPr>
      </w:pPr>
    </w:p>
    <w:p w:rsidR="00D51B72" w:rsidRPr="00D51B72" w:rsidRDefault="00D51B72" w:rsidP="008B6F7F">
      <w:pPr>
        <w:jc w:val="center"/>
        <w:rPr>
          <w:sz w:val="28"/>
          <w:szCs w:val="28"/>
          <w:lang w:val="ru-RU"/>
        </w:rPr>
      </w:pPr>
      <w:r w:rsidRPr="00D51B72">
        <w:rPr>
          <w:sz w:val="28"/>
          <w:szCs w:val="28"/>
          <w:lang w:val="ru-RU"/>
        </w:rPr>
        <w:t>Содержание</w:t>
      </w:r>
    </w:p>
    <w:p w:rsidR="00D51B72" w:rsidRPr="00D51B72" w:rsidRDefault="00D51B72" w:rsidP="008B6F7F">
      <w:pPr>
        <w:rPr>
          <w:sz w:val="28"/>
          <w:szCs w:val="28"/>
          <w:lang w:val="ru-RU"/>
        </w:rPr>
      </w:pPr>
      <w:r w:rsidRPr="00D51B72">
        <w:rPr>
          <w:sz w:val="28"/>
          <w:szCs w:val="28"/>
          <w:lang w:val="ru-RU"/>
        </w:rPr>
        <w:t>Актуальность……………………………………………………………………..</w:t>
      </w:r>
    </w:p>
    <w:p w:rsidR="00D51B72" w:rsidRDefault="00D51B72" w:rsidP="008B6F7F">
      <w:pPr>
        <w:rPr>
          <w:sz w:val="28"/>
          <w:szCs w:val="28"/>
          <w:lang w:val="ru-RU"/>
        </w:rPr>
      </w:pPr>
      <w:r w:rsidRPr="00D51B72">
        <w:rPr>
          <w:sz w:val="28"/>
          <w:szCs w:val="28"/>
          <w:lang w:val="ru-RU"/>
        </w:rPr>
        <w:t xml:space="preserve">Разработка </w:t>
      </w:r>
      <w:r w:rsidR="004804DF">
        <w:rPr>
          <w:sz w:val="28"/>
          <w:szCs w:val="28"/>
          <w:lang w:val="ru-RU"/>
        </w:rPr>
        <w:t>занятия</w:t>
      </w:r>
      <w:r w:rsidRPr="00D51B72">
        <w:rPr>
          <w:sz w:val="28"/>
          <w:szCs w:val="28"/>
          <w:lang w:val="ru-RU"/>
        </w:rPr>
        <w:t xml:space="preserve"> (</w:t>
      </w:r>
      <w:r w:rsidR="004804DF">
        <w:rPr>
          <w:sz w:val="28"/>
          <w:szCs w:val="28"/>
          <w:lang w:val="ru-RU"/>
        </w:rPr>
        <w:t>игры, серии упражнений)…</w:t>
      </w:r>
      <w:r w:rsidRPr="00D51B72">
        <w:rPr>
          <w:sz w:val="28"/>
          <w:szCs w:val="28"/>
          <w:lang w:val="ru-RU"/>
        </w:rPr>
        <w:t>……………………………..</w:t>
      </w:r>
    </w:p>
    <w:p w:rsidR="00D51B72" w:rsidRPr="00D51B72" w:rsidRDefault="00D51B72" w:rsidP="008B6F7F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Приложения………………………………………………………………………</w:t>
      </w:r>
    </w:p>
    <w:p w:rsidR="00D51B72" w:rsidRPr="00D51B72" w:rsidRDefault="00D51B72" w:rsidP="008B6F7F">
      <w:pPr>
        <w:rPr>
          <w:sz w:val="28"/>
          <w:szCs w:val="28"/>
          <w:lang w:val="ru-RU"/>
        </w:rPr>
      </w:pPr>
      <w:r w:rsidRPr="00D51B72">
        <w:rPr>
          <w:sz w:val="28"/>
          <w:szCs w:val="28"/>
          <w:lang w:val="ru-RU"/>
        </w:rPr>
        <w:t>Список литературы……………………………………………………………….</w:t>
      </w:r>
    </w:p>
    <w:p w:rsidR="00072B88" w:rsidRPr="00072B88" w:rsidRDefault="00072B88" w:rsidP="008B6F7F">
      <w:pPr>
        <w:rPr>
          <w:rFonts w:eastAsia="Calibri" w:cs="Times New Roman"/>
          <w:sz w:val="28"/>
          <w:szCs w:val="28"/>
          <w:lang w:val="ru-RU" w:bidi="ar-SA"/>
        </w:rPr>
      </w:pPr>
      <w:r w:rsidRPr="00072B88">
        <w:rPr>
          <w:rFonts w:eastAsia="Calibri" w:cs="Times New Roman"/>
          <w:b/>
          <w:sz w:val="28"/>
          <w:szCs w:val="28"/>
          <w:lang w:val="ru-RU" w:bidi="ar-SA"/>
        </w:rPr>
        <w:t>Актуальность.</w:t>
      </w:r>
      <w:r w:rsidRPr="00072B88">
        <w:rPr>
          <w:rFonts w:eastAsia="Calibri" w:cs="Times New Roman"/>
          <w:sz w:val="28"/>
          <w:szCs w:val="28"/>
          <w:lang w:val="ru-RU" w:bidi="ar-SA"/>
        </w:rPr>
        <w:t xml:space="preserve"> Дидактическая игра "Поймай мушку" способствует формированию знаний о цветовом спектре, развитию речи и мелкой моторики рук детей младшего дошкольного с помощью фетровых мушек. Мушки маленькие, забавные, с бегающими глазками, приятные на ощупь, что способствует развитию интереса к игре у детей.</w:t>
      </w:r>
      <w:r>
        <w:rPr>
          <w:rFonts w:eastAsia="Calibri" w:cs="Times New Roman"/>
          <w:sz w:val="28"/>
          <w:szCs w:val="28"/>
          <w:lang w:val="ru-RU" w:bidi="ar-SA"/>
        </w:rPr>
        <w:t xml:space="preserve"> Подходит для детей от 2 лет.</w:t>
      </w:r>
    </w:p>
    <w:p w:rsidR="00072B88" w:rsidRPr="00072B88" w:rsidRDefault="00072B88" w:rsidP="008B6F7F">
      <w:pPr>
        <w:rPr>
          <w:rFonts w:eastAsia="Calibri" w:cs="Times New Roman"/>
          <w:sz w:val="28"/>
          <w:szCs w:val="28"/>
          <w:lang w:val="ru-RU" w:bidi="ar-SA"/>
        </w:rPr>
      </w:pPr>
      <w:r w:rsidRPr="00072B88">
        <w:rPr>
          <w:rFonts w:eastAsia="Calibri" w:cs="Times New Roman"/>
          <w:sz w:val="28"/>
          <w:szCs w:val="28"/>
          <w:lang w:val="ru-RU" w:bidi="ar-SA"/>
        </w:rPr>
        <w:t xml:space="preserve">Комплектация: </w:t>
      </w:r>
    </w:p>
    <w:p w:rsidR="00072B88" w:rsidRPr="00072B88" w:rsidRDefault="00072B88" w:rsidP="008B6F7F">
      <w:pPr>
        <w:rPr>
          <w:rFonts w:eastAsia="Calibri" w:cs="Times New Roman"/>
          <w:sz w:val="28"/>
          <w:szCs w:val="28"/>
          <w:lang w:val="ru-RU" w:bidi="ar-SA"/>
        </w:rPr>
      </w:pPr>
      <w:r w:rsidRPr="00072B88">
        <w:rPr>
          <w:rFonts w:eastAsia="Calibri" w:cs="Times New Roman"/>
          <w:sz w:val="28"/>
          <w:szCs w:val="28"/>
          <w:lang w:val="ru-RU" w:bidi="ar-SA"/>
        </w:rPr>
        <w:t>- 1 коробка;</w:t>
      </w:r>
    </w:p>
    <w:p w:rsidR="00072B88" w:rsidRPr="00072B88" w:rsidRDefault="00072B88" w:rsidP="008B6F7F">
      <w:pPr>
        <w:rPr>
          <w:rFonts w:eastAsia="Calibri" w:cs="Times New Roman"/>
          <w:sz w:val="28"/>
          <w:szCs w:val="28"/>
          <w:lang w:val="ru-RU" w:bidi="ar-SA"/>
        </w:rPr>
      </w:pPr>
      <w:r w:rsidRPr="00072B88">
        <w:rPr>
          <w:rFonts w:eastAsia="Calibri" w:cs="Times New Roman"/>
          <w:sz w:val="28"/>
          <w:szCs w:val="28"/>
          <w:lang w:val="ru-RU" w:bidi="ar-SA"/>
        </w:rPr>
        <w:t>- Инструкция;</w:t>
      </w:r>
    </w:p>
    <w:p w:rsidR="00072B88" w:rsidRPr="00072B88" w:rsidRDefault="00072B88" w:rsidP="008B6F7F">
      <w:pPr>
        <w:rPr>
          <w:rFonts w:eastAsia="Calibri" w:cs="Times New Roman"/>
          <w:sz w:val="28"/>
          <w:szCs w:val="28"/>
          <w:lang w:val="ru-RU" w:bidi="ar-SA"/>
        </w:rPr>
      </w:pPr>
      <w:r w:rsidRPr="00072B88">
        <w:rPr>
          <w:rFonts w:eastAsia="Calibri" w:cs="Times New Roman"/>
          <w:sz w:val="28"/>
          <w:szCs w:val="28"/>
          <w:lang w:val="ru-RU" w:bidi="ar-SA"/>
        </w:rPr>
        <w:t>- разноцветные мушки, изготовленные из фетра (крылья красные, синие, желтые, зеленые) по 5 штук;</w:t>
      </w:r>
    </w:p>
    <w:p w:rsidR="00072B88" w:rsidRPr="00072B88" w:rsidRDefault="00072B88" w:rsidP="008B6F7F">
      <w:pPr>
        <w:rPr>
          <w:rFonts w:eastAsia="Calibri" w:cs="Times New Roman"/>
          <w:sz w:val="28"/>
          <w:szCs w:val="28"/>
          <w:lang w:val="ru-RU" w:bidi="ar-SA"/>
        </w:rPr>
      </w:pPr>
      <w:r w:rsidRPr="00072B88">
        <w:rPr>
          <w:rFonts w:eastAsia="Calibri" w:cs="Times New Roman"/>
          <w:sz w:val="28"/>
          <w:szCs w:val="28"/>
          <w:lang w:val="ru-RU" w:bidi="ar-SA"/>
        </w:rPr>
        <w:t>- квадратики из фетра красного, синего, желтого и зеленого цветов по 1 штуке;</w:t>
      </w:r>
    </w:p>
    <w:p w:rsidR="00072B88" w:rsidRPr="00072B88" w:rsidRDefault="00072B88" w:rsidP="008B6F7F">
      <w:pPr>
        <w:rPr>
          <w:rFonts w:eastAsia="Calibri" w:cs="Times New Roman"/>
          <w:sz w:val="28"/>
          <w:szCs w:val="28"/>
          <w:lang w:val="ru-RU" w:bidi="ar-SA"/>
        </w:rPr>
      </w:pPr>
      <w:r w:rsidRPr="00072B88">
        <w:rPr>
          <w:rFonts w:eastAsia="Calibri" w:cs="Times New Roman"/>
          <w:sz w:val="28"/>
          <w:szCs w:val="28"/>
          <w:lang w:val="ru-RU" w:bidi="ar-SA"/>
        </w:rPr>
        <w:t>- мухобойки из фетра на палочке в форме ладошки (на ладошке прикреплена липучка для одежды) 2 штуки.</w:t>
      </w:r>
    </w:p>
    <w:p w:rsidR="00072B88" w:rsidRPr="00072B88" w:rsidRDefault="00072B88" w:rsidP="008B6F7F">
      <w:pPr>
        <w:rPr>
          <w:rFonts w:eastAsia="Calibri" w:cs="Times New Roman"/>
          <w:b/>
          <w:sz w:val="28"/>
          <w:szCs w:val="28"/>
          <w:lang w:val="ru-RU" w:bidi="ar-SA"/>
        </w:rPr>
      </w:pPr>
      <w:r w:rsidRPr="00072B88">
        <w:rPr>
          <w:rFonts w:eastAsia="Calibri" w:cs="Times New Roman"/>
          <w:b/>
          <w:sz w:val="28"/>
          <w:szCs w:val="28"/>
          <w:lang w:val="ru-RU" w:bidi="ar-SA"/>
        </w:rPr>
        <w:t>Цель:</w:t>
      </w:r>
    </w:p>
    <w:p w:rsidR="00072B88" w:rsidRPr="00072B88" w:rsidRDefault="00072B88" w:rsidP="008B6F7F">
      <w:pPr>
        <w:rPr>
          <w:rFonts w:eastAsia="Calibri" w:cs="Times New Roman"/>
          <w:sz w:val="28"/>
          <w:szCs w:val="28"/>
          <w:lang w:val="ru-RU" w:bidi="ar-SA"/>
        </w:rPr>
      </w:pPr>
      <w:r>
        <w:rPr>
          <w:rFonts w:eastAsia="Calibri" w:cs="Times New Roman"/>
          <w:sz w:val="28"/>
          <w:szCs w:val="28"/>
          <w:lang w:val="ru-RU" w:bidi="ar-SA"/>
        </w:rPr>
        <w:t xml:space="preserve">Формирование знаний о основных цветах с </w:t>
      </w:r>
      <w:proofErr w:type="gramStart"/>
      <w:r>
        <w:rPr>
          <w:rFonts w:eastAsia="Calibri" w:cs="Times New Roman"/>
          <w:sz w:val="28"/>
          <w:szCs w:val="28"/>
          <w:lang w:val="ru-RU" w:bidi="ar-SA"/>
        </w:rPr>
        <w:t xml:space="preserve">помощью </w:t>
      </w:r>
      <w:r w:rsidRPr="00072B88">
        <w:rPr>
          <w:rFonts w:eastAsia="Calibri" w:cs="Times New Roman"/>
          <w:sz w:val="28"/>
          <w:szCs w:val="28"/>
          <w:lang w:val="ru-RU" w:bidi="ar-SA"/>
        </w:rPr>
        <w:t xml:space="preserve"> </w:t>
      </w:r>
      <w:r>
        <w:rPr>
          <w:rFonts w:eastAsia="Calibri" w:cs="Times New Roman"/>
          <w:sz w:val="28"/>
          <w:szCs w:val="28"/>
          <w:lang w:val="ru-RU" w:bidi="ar-SA"/>
        </w:rPr>
        <w:t>дидактического</w:t>
      </w:r>
      <w:proofErr w:type="gramEnd"/>
      <w:r>
        <w:rPr>
          <w:rFonts w:eastAsia="Calibri" w:cs="Times New Roman"/>
          <w:sz w:val="28"/>
          <w:szCs w:val="28"/>
          <w:lang w:val="ru-RU" w:bidi="ar-SA"/>
        </w:rPr>
        <w:t xml:space="preserve"> пособия у детей младшего дошкольного возраста.</w:t>
      </w:r>
    </w:p>
    <w:p w:rsidR="00072B88" w:rsidRPr="00072B88" w:rsidRDefault="00072B88" w:rsidP="008B6F7F">
      <w:pPr>
        <w:rPr>
          <w:rFonts w:eastAsia="Calibri" w:cs="Times New Roman"/>
          <w:b/>
          <w:sz w:val="28"/>
          <w:szCs w:val="28"/>
          <w:lang w:val="ru-RU" w:bidi="ar-SA"/>
        </w:rPr>
      </w:pPr>
      <w:r w:rsidRPr="00072B88">
        <w:rPr>
          <w:rFonts w:eastAsia="Calibri" w:cs="Times New Roman"/>
          <w:b/>
          <w:sz w:val="28"/>
          <w:szCs w:val="28"/>
          <w:lang w:val="ru-RU" w:bidi="ar-SA"/>
        </w:rPr>
        <w:t xml:space="preserve">Задачи: </w:t>
      </w:r>
    </w:p>
    <w:p w:rsidR="00072B88" w:rsidRPr="00072B88" w:rsidRDefault="00072B88" w:rsidP="008B6F7F">
      <w:pPr>
        <w:numPr>
          <w:ilvl w:val="0"/>
          <w:numId w:val="1"/>
        </w:numPr>
        <w:contextualSpacing/>
        <w:rPr>
          <w:rFonts w:eastAsia="Calibri" w:cs="Times New Roman"/>
          <w:b/>
          <w:sz w:val="28"/>
          <w:szCs w:val="28"/>
          <w:lang w:val="ru-RU" w:bidi="ar-SA"/>
        </w:rPr>
      </w:pPr>
      <w:r>
        <w:rPr>
          <w:rFonts w:eastAsia="Calibri" w:cs="Times New Roman"/>
          <w:sz w:val="28"/>
          <w:szCs w:val="28"/>
          <w:lang w:val="ru-RU" w:bidi="ar-SA"/>
        </w:rPr>
        <w:t>Формировать навыки различия цвета</w:t>
      </w:r>
      <w:r w:rsidRPr="00072B88">
        <w:rPr>
          <w:rFonts w:eastAsia="Calibri" w:cs="Times New Roman"/>
          <w:sz w:val="28"/>
          <w:szCs w:val="28"/>
          <w:lang w:val="ru-RU" w:bidi="ar-SA"/>
        </w:rPr>
        <w:t xml:space="preserve">; </w:t>
      </w:r>
    </w:p>
    <w:p w:rsidR="00072B88" w:rsidRPr="00072B88" w:rsidRDefault="00072B88" w:rsidP="008B6F7F">
      <w:pPr>
        <w:numPr>
          <w:ilvl w:val="0"/>
          <w:numId w:val="1"/>
        </w:numPr>
        <w:contextualSpacing/>
        <w:rPr>
          <w:rFonts w:eastAsia="Calibri" w:cs="Times New Roman"/>
          <w:b/>
          <w:sz w:val="28"/>
          <w:szCs w:val="28"/>
          <w:lang w:val="ru-RU" w:bidi="ar-SA"/>
        </w:rPr>
      </w:pPr>
      <w:r w:rsidRPr="00072B88">
        <w:rPr>
          <w:rFonts w:eastAsia="Calibri" w:cs="Times New Roman"/>
          <w:sz w:val="28"/>
          <w:szCs w:val="28"/>
          <w:lang w:val="ru-RU" w:bidi="ar-SA"/>
        </w:rPr>
        <w:t>формировать навык</w:t>
      </w:r>
      <w:r>
        <w:rPr>
          <w:rFonts w:eastAsia="Calibri" w:cs="Times New Roman"/>
          <w:sz w:val="28"/>
          <w:szCs w:val="28"/>
          <w:lang w:val="ru-RU" w:bidi="ar-SA"/>
        </w:rPr>
        <w:t>и</w:t>
      </w:r>
      <w:r w:rsidRPr="00072B88">
        <w:rPr>
          <w:rFonts w:eastAsia="Calibri" w:cs="Times New Roman"/>
          <w:sz w:val="28"/>
          <w:szCs w:val="28"/>
          <w:lang w:val="ru-RU" w:bidi="ar-SA"/>
        </w:rPr>
        <w:t xml:space="preserve"> подбирать </w:t>
      </w:r>
      <w:r>
        <w:rPr>
          <w:rFonts w:eastAsia="Calibri" w:cs="Times New Roman"/>
          <w:sz w:val="28"/>
          <w:szCs w:val="28"/>
          <w:lang w:val="ru-RU" w:bidi="ar-SA"/>
        </w:rPr>
        <w:t>похожий по цвету предмет, по количеству</w:t>
      </w:r>
      <w:r w:rsidRPr="00072B88">
        <w:rPr>
          <w:rFonts w:eastAsia="Calibri" w:cs="Times New Roman"/>
          <w:sz w:val="28"/>
          <w:szCs w:val="28"/>
          <w:lang w:val="ru-RU" w:bidi="ar-SA"/>
        </w:rPr>
        <w:t>;</w:t>
      </w:r>
    </w:p>
    <w:p w:rsidR="00072B88" w:rsidRPr="00072B88" w:rsidRDefault="00072B88" w:rsidP="008B6F7F">
      <w:pPr>
        <w:numPr>
          <w:ilvl w:val="0"/>
          <w:numId w:val="1"/>
        </w:numPr>
        <w:contextualSpacing/>
        <w:rPr>
          <w:rFonts w:eastAsia="Calibri" w:cs="Times New Roman"/>
          <w:b/>
          <w:sz w:val="28"/>
          <w:szCs w:val="28"/>
          <w:lang w:val="ru-RU" w:bidi="ar-SA"/>
        </w:rPr>
      </w:pPr>
      <w:r w:rsidRPr="00072B88">
        <w:rPr>
          <w:rFonts w:eastAsia="Calibri" w:cs="Times New Roman"/>
          <w:sz w:val="28"/>
          <w:szCs w:val="28"/>
          <w:lang w:val="ru-RU" w:bidi="ar-SA"/>
        </w:rPr>
        <w:t xml:space="preserve"> развить зрительное восприятие; </w:t>
      </w:r>
    </w:p>
    <w:p w:rsidR="00072B88" w:rsidRPr="00072B88" w:rsidRDefault="00072B88" w:rsidP="008B6F7F">
      <w:pPr>
        <w:numPr>
          <w:ilvl w:val="0"/>
          <w:numId w:val="1"/>
        </w:numPr>
        <w:contextualSpacing/>
        <w:rPr>
          <w:rFonts w:eastAsia="Calibri" w:cs="Times New Roman"/>
          <w:b/>
          <w:sz w:val="28"/>
          <w:szCs w:val="28"/>
          <w:lang w:val="ru-RU" w:bidi="ar-SA"/>
        </w:rPr>
      </w:pPr>
      <w:r>
        <w:rPr>
          <w:rFonts w:eastAsia="Calibri" w:cs="Times New Roman"/>
          <w:sz w:val="28"/>
          <w:szCs w:val="28"/>
          <w:lang w:val="ru-RU" w:bidi="ar-SA"/>
        </w:rPr>
        <w:lastRenderedPageBreak/>
        <w:t>формировать элементарные</w:t>
      </w:r>
      <w:r w:rsidRPr="00072B88">
        <w:rPr>
          <w:rFonts w:eastAsia="Calibri" w:cs="Times New Roman"/>
          <w:sz w:val="28"/>
          <w:szCs w:val="28"/>
          <w:lang w:val="ru-RU" w:bidi="ar-SA"/>
        </w:rPr>
        <w:t xml:space="preserve"> математические </w:t>
      </w:r>
      <w:r>
        <w:rPr>
          <w:rFonts w:eastAsia="Calibri" w:cs="Times New Roman"/>
          <w:sz w:val="28"/>
          <w:szCs w:val="28"/>
          <w:lang w:val="ru-RU" w:bidi="ar-SA"/>
        </w:rPr>
        <w:t>представления</w:t>
      </w:r>
      <w:r w:rsidRPr="00072B88">
        <w:rPr>
          <w:rFonts w:eastAsia="Calibri" w:cs="Times New Roman"/>
          <w:sz w:val="28"/>
          <w:szCs w:val="28"/>
          <w:lang w:val="ru-RU" w:bidi="ar-SA"/>
        </w:rPr>
        <w:t xml:space="preserve"> у детей (один - много)</w:t>
      </w:r>
    </w:p>
    <w:p w:rsidR="00072B88" w:rsidRPr="00072B88" w:rsidRDefault="00072B88" w:rsidP="008B6F7F">
      <w:pPr>
        <w:ind w:firstLine="729"/>
        <w:rPr>
          <w:rFonts w:eastAsia="Calibri" w:cs="Times New Roman"/>
          <w:sz w:val="28"/>
          <w:szCs w:val="28"/>
          <w:lang w:val="ru-RU" w:bidi="ar-SA"/>
        </w:rPr>
      </w:pPr>
      <w:r>
        <w:rPr>
          <w:rFonts w:eastAsia="Calibri" w:cs="Times New Roman"/>
          <w:b/>
          <w:bCs/>
          <w:sz w:val="28"/>
          <w:szCs w:val="28"/>
          <w:lang w:val="ru-RU" w:bidi="ar-SA"/>
        </w:rPr>
        <w:t>Разработка игры</w:t>
      </w:r>
      <w:r w:rsidRPr="00072B88">
        <w:rPr>
          <w:rFonts w:eastAsia="Calibri" w:cs="Times New Roman"/>
          <w:sz w:val="28"/>
          <w:szCs w:val="28"/>
          <w:lang w:val="ru-RU" w:bidi="ar-SA"/>
        </w:rPr>
        <w:t>: раскладываем перед детьми на столе мушек.</w:t>
      </w:r>
    </w:p>
    <w:p w:rsidR="00072B88" w:rsidRPr="00072B88" w:rsidRDefault="00072B88" w:rsidP="008B6F7F">
      <w:pPr>
        <w:ind w:firstLine="729"/>
        <w:rPr>
          <w:rFonts w:eastAsia="Calibri" w:cs="Times New Roman"/>
          <w:sz w:val="28"/>
          <w:szCs w:val="28"/>
          <w:lang w:val="ru-RU" w:bidi="ar-SA"/>
        </w:rPr>
      </w:pPr>
      <w:r w:rsidRPr="00072B88">
        <w:rPr>
          <w:rFonts w:eastAsia="Calibri" w:cs="Times New Roman"/>
          <w:sz w:val="28"/>
          <w:szCs w:val="28"/>
          <w:lang w:val="ru-RU" w:bidi="ar-SA"/>
        </w:rPr>
        <w:t>1 вариант. (Найди такой же цвет)</w:t>
      </w:r>
    </w:p>
    <w:p w:rsidR="00072B88" w:rsidRPr="00072B88" w:rsidRDefault="00072B88" w:rsidP="008B6F7F">
      <w:pPr>
        <w:ind w:firstLine="729"/>
        <w:rPr>
          <w:rFonts w:eastAsia="Calibri" w:cs="Times New Roman"/>
          <w:sz w:val="28"/>
          <w:szCs w:val="28"/>
          <w:lang w:val="ru-RU" w:bidi="ar-SA"/>
        </w:rPr>
      </w:pPr>
      <w:r w:rsidRPr="00072B88">
        <w:rPr>
          <w:rFonts w:eastAsia="Calibri" w:cs="Times New Roman"/>
          <w:sz w:val="28"/>
          <w:szCs w:val="28"/>
          <w:lang w:val="ru-RU" w:bidi="ar-SA"/>
        </w:rPr>
        <w:t>Игра совместно с воспитателем. Воспитатель показывает карточку определенного цвета, ребенок с помощью мухобойки собирает всех мушек такого же цвета и назвать цвет (или повторить название цвета за воспитателем, если ребенок не знает название цвета).</w:t>
      </w:r>
    </w:p>
    <w:p w:rsidR="00072B88" w:rsidRPr="00072B88" w:rsidRDefault="00072B88" w:rsidP="008B6F7F">
      <w:pPr>
        <w:rPr>
          <w:rFonts w:eastAsia="Calibri" w:cs="Times New Roman"/>
          <w:sz w:val="28"/>
          <w:szCs w:val="28"/>
          <w:lang w:val="ru-RU" w:bidi="ar-SA"/>
        </w:rPr>
      </w:pPr>
      <w:r w:rsidRPr="00072B88">
        <w:rPr>
          <w:rFonts w:eastAsia="Calibri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0422BCF3" wp14:editId="1DF158CC">
            <wp:extent cx="2605250" cy="2497074"/>
            <wp:effectExtent l="0" t="57150" r="0" b="36830"/>
            <wp:docPr id="36" name="Рисунок 6" descr="20230119_18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0230119_1802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0835" cy="250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B88" w:rsidRDefault="00072B88" w:rsidP="008B6F7F">
      <w:pPr>
        <w:rPr>
          <w:rFonts w:eastAsia="Calibri" w:cs="Times New Roman"/>
          <w:sz w:val="28"/>
          <w:szCs w:val="28"/>
          <w:lang w:val="ru-RU" w:bidi="ar-SA"/>
        </w:rPr>
      </w:pPr>
      <w:r w:rsidRPr="00072B88">
        <w:rPr>
          <w:rFonts w:eastAsia="Calibri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43B75F1D" wp14:editId="11430C55">
            <wp:extent cx="2548128" cy="2098991"/>
            <wp:effectExtent l="0" t="0" r="0" b="0"/>
            <wp:docPr id="37" name="Рисунок 1" descr="20230120_08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230120_0801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234" cy="212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B88" w:rsidRPr="00072B88" w:rsidRDefault="00072B88" w:rsidP="008B6F7F">
      <w:pPr>
        <w:ind w:firstLine="709"/>
        <w:rPr>
          <w:rFonts w:eastAsia="Calibri" w:cs="Times New Roman"/>
          <w:sz w:val="28"/>
          <w:szCs w:val="28"/>
          <w:lang w:val="ru-RU" w:bidi="ar-SA"/>
        </w:rPr>
      </w:pPr>
      <w:r w:rsidRPr="00072B88">
        <w:rPr>
          <w:rFonts w:eastAsia="Calibri" w:cs="Times New Roman"/>
          <w:sz w:val="28"/>
          <w:szCs w:val="28"/>
          <w:lang w:val="ru-RU" w:bidi="ar-SA"/>
        </w:rPr>
        <w:t>2 вариант. (У кого больше мушек нужного цвета)</w:t>
      </w:r>
    </w:p>
    <w:p w:rsidR="00072B88" w:rsidRPr="00072B88" w:rsidRDefault="00072B88" w:rsidP="008B6F7F">
      <w:pPr>
        <w:ind w:firstLine="729"/>
        <w:rPr>
          <w:rFonts w:eastAsia="Calibri" w:cs="Times New Roman"/>
          <w:sz w:val="28"/>
          <w:szCs w:val="28"/>
          <w:lang w:val="ru-RU" w:bidi="ar-SA"/>
        </w:rPr>
      </w:pPr>
      <w:r w:rsidRPr="00072B88">
        <w:rPr>
          <w:rFonts w:eastAsia="Calibri" w:cs="Times New Roman"/>
          <w:sz w:val="28"/>
          <w:szCs w:val="28"/>
          <w:lang w:val="ru-RU" w:bidi="ar-SA"/>
        </w:rPr>
        <w:t>Игра для 2 детей. Каждому ребенку дается палочка-мухобойка. Воспитатель показывает карточку определенного цвета. Дети на скорость ловят мушек такого же цвета. Побеждает тот, кто больше мушек собрал.</w:t>
      </w:r>
    </w:p>
    <w:p w:rsidR="00072B88" w:rsidRPr="00072B88" w:rsidRDefault="00072B88" w:rsidP="008B6F7F">
      <w:pPr>
        <w:ind w:firstLine="729"/>
        <w:rPr>
          <w:rFonts w:eastAsia="Calibri" w:cs="Times New Roman"/>
          <w:sz w:val="28"/>
          <w:szCs w:val="28"/>
          <w:lang w:val="ru-RU" w:bidi="ar-SA"/>
        </w:rPr>
      </w:pPr>
      <w:r w:rsidRPr="00072B88">
        <w:rPr>
          <w:rFonts w:eastAsia="Calibri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6CC8B526" wp14:editId="13122F49">
            <wp:extent cx="3724275" cy="2790825"/>
            <wp:effectExtent l="0" t="0" r="9525" b="9525"/>
            <wp:docPr id="38" name="Рисунок 2" descr="20230120_08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230120_0801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B88" w:rsidRPr="00072B88" w:rsidRDefault="00072B88" w:rsidP="008B6F7F">
      <w:pPr>
        <w:ind w:firstLine="729"/>
        <w:rPr>
          <w:rFonts w:eastAsia="Calibri" w:cs="Times New Roman"/>
          <w:sz w:val="28"/>
          <w:szCs w:val="28"/>
          <w:lang w:val="ru-RU" w:bidi="ar-SA"/>
        </w:rPr>
      </w:pPr>
      <w:r w:rsidRPr="00072B88">
        <w:rPr>
          <w:rFonts w:eastAsia="Calibri" w:cs="Times New Roman"/>
          <w:sz w:val="28"/>
          <w:szCs w:val="28"/>
          <w:lang w:val="ru-RU" w:bidi="ar-SA"/>
        </w:rPr>
        <w:t>3 вариант. (Разложи по цветам)</w:t>
      </w:r>
    </w:p>
    <w:p w:rsidR="00072B88" w:rsidRPr="00072B88" w:rsidRDefault="00072B88" w:rsidP="008B6F7F">
      <w:pPr>
        <w:ind w:firstLine="729"/>
        <w:rPr>
          <w:rFonts w:eastAsia="Calibri" w:cs="Times New Roman"/>
          <w:sz w:val="28"/>
          <w:szCs w:val="28"/>
          <w:lang w:val="ru-RU" w:bidi="ar-SA"/>
        </w:rPr>
      </w:pPr>
      <w:r w:rsidRPr="00072B88">
        <w:rPr>
          <w:rFonts w:eastAsia="Calibri" w:cs="Times New Roman"/>
          <w:sz w:val="28"/>
          <w:szCs w:val="28"/>
          <w:lang w:val="ru-RU" w:bidi="ar-SA"/>
        </w:rPr>
        <w:t xml:space="preserve">Перед ребенком положить на столе карточки каждого цвета. Предложить ребенку поймать и разложить </w:t>
      </w:r>
      <w:proofErr w:type="gramStart"/>
      <w:r w:rsidRPr="00072B88">
        <w:rPr>
          <w:rFonts w:eastAsia="Calibri" w:cs="Times New Roman"/>
          <w:sz w:val="28"/>
          <w:szCs w:val="28"/>
          <w:lang w:val="ru-RU" w:bidi="ar-SA"/>
        </w:rPr>
        <w:t>мушек  каждую</w:t>
      </w:r>
      <w:proofErr w:type="gramEnd"/>
      <w:r w:rsidRPr="00072B88">
        <w:rPr>
          <w:rFonts w:eastAsia="Calibri" w:cs="Times New Roman"/>
          <w:sz w:val="28"/>
          <w:szCs w:val="28"/>
          <w:lang w:val="ru-RU" w:bidi="ar-SA"/>
        </w:rPr>
        <w:t xml:space="preserve"> у карточки своего цвета. </w:t>
      </w:r>
    </w:p>
    <w:p w:rsidR="00072B88" w:rsidRPr="00072B88" w:rsidRDefault="00072B88" w:rsidP="008B6F7F">
      <w:pPr>
        <w:ind w:firstLine="729"/>
        <w:rPr>
          <w:rFonts w:eastAsia="Calibri" w:cs="Times New Roman"/>
          <w:sz w:val="28"/>
          <w:szCs w:val="28"/>
          <w:lang w:val="ru-RU" w:bidi="ar-SA"/>
        </w:rPr>
      </w:pPr>
      <w:r w:rsidRPr="00072B88">
        <w:rPr>
          <w:rFonts w:eastAsia="Calibri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6ADA55EF" wp14:editId="34853A25">
            <wp:extent cx="2562225" cy="2457450"/>
            <wp:effectExtent l="0" t="0" r="9525" b="0"/>
            <wp:docPr id="39" name="Рисунок 3" descr="20230120_075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230120_0756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B88">
        <w:rPr>
          <w:rFonts w:eastAsia="Calibri" w:cs="Times New Roman"/>
          <w:sz w:val="28"/>
          <w:szCs w:val="28"/>
          <w:lang w:val="ru-RU" w:bidi="ar-SA"/>
        </w:rPr>
        <w:t xml:space="preserve"> </w:t>
      </w:r>
      <w:r w:rsidRPr="00072B88">
        <w:rPr>
          <w:rFonts w:eastAsia="Calibri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551F97A7" wp14:editId="225CFFC0">
            <wp:extent cx="2571750" cy="2466975"/>
            <wp:effectExtent l="0" t="0" r="0" b="9525"/>
            <wp:docPr id="40" name="Рисунок 4" descr="20230120_075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230120_0757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7F" w:rsidRDefault="008B6F7F" w:rsidP="008B6F7F">
      <w:pPr>
        <w:ind w:firstLine="729"/>
        <w:rPr>
          <w:rFonts w:eastAsia="Calibri" w:cs="Times New Roman"/>
          <w:sz w:val="28"/>
          <w:szCs w:val="28"/>
          <w:lang w:val="ru-RU" w:bidi="ar-SA"/>
        </w:rPr>
      </w:pPr>
    </w:p>
    <w:p w:rsidR="008B6F7F" w:rsidRDefault="008B6F7F" w:rsidP="008B6F7F">
      <w:pPr>
        <w:ind w:firstLine="729"/>
        <w:rPr>
          <w:rFonts w:eastAsia="Calibri" w:cs="Times New Roman"/>
          <w:sz w:val="28"/>
          <w:szCs w:val="28"/>
          <w:lang w:val="ru-RU" w:bidi="ar-SA"/>
        </w:rPr>
      </w:pPr>
    </w:p>
    <w:p w:rsidR="00072B88" w:rsidRPr="00072B88" w:rsidRDefault="00072B88" w:rsidP="008B6F7F">
      <w:pPr>
        <w:ind w:firstLine="729"/>
        <w:rPr>
          <w:rFonts w:eastAsia="Calibri" w:cs="Times New Roman"/>
          <w:sz w:val="28"/>
          <w:szCs w:val="28"/>
          <w:lang w:val="ru-RU" w:bidi="ar-SA"/>
        </w:rPr>
      </w:pPr>
      <w:r w:rsidRPr="00072B88">
        <w:rPr>
          <w:rFonts w:eastAsia="Calibri" w:cs="Times New Roman"/>
          <w:sz w:val="28"/>
          <w:szCs w:val="28"/>
          <w:lang w:val="ru-RU" w:bidi="ar-SA"/>
        </w:rPr>
        <w:t>4 вариант. (Много-мало)</w:t>
      </w:r>
    </w:p>
    <w:p w:rsidR="00072B88" w:rsidRPr="00072B88" w:rsidRDefault="00072B88" w:rsidP="008B6F7F">
      <w:pPr>
        <w:ind w:firstLine="729"/>
        <w:rPr>
          <w:rFonts w:eastAsia="Calibri" w:cs="Times New Roman"/>
          <w:sz w:val="28"/>
          <w:szCs w:val="28"/>
          <w:lang w:val="ru-RU" w:bidi="ar-SA"/>
        </w:rPr>
      </w:pPr>
      <w:r w:rsidRPr="00072B88">
        <w:rPr>
          <w:rFonts w:eastAsia="Calibri" w:cs="Times New Roman"/>
          <w:sz w:val="28"/>
          <w:szCs w:val="28"/>
          <w:lang w:val="ru-RU" w:bidi="ar-SA"/>
        </w:rPr>
        <w:t>Игра для 2 детей. У каждого ребенка по палочке-мухобойке. На скорость. Кто больше мушек поймает, тот и победил.</w:t>
      </w:r>
    </w:p>
    <w:p w:rsidR="00072B88" w:rsidRPr="00072B88" w:rsidRDefault="00072B88" w:rsidP="008B6F7F">
      <w:pPr>
        <w:ind w:firstLine="729"/>
        <w:rPr>
          <w:rFonts w:eastAsia="Calibri" w:cs="Times New Roman"/>
          <w:sz w:val="28"/>
          <w:szCs w:val="28"/>
          <w:lang w:val="ru-RU" w:bidi="ar-SA"/>
        </w:rPr>
      </w:pPr>
      <w:r w:rsidRPr="00072B88">
        <w:rPr>
          <w:rFonts w:eastAsia="Calibri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3809B5D0" wp14:editId="747C67D5">
            <wp:extent cx="3990975" cy="2990850"/>
            <wp:effectExtent l="0" t="0" r="9525" b="0"/>
            <wp:docPr id="41" name="Рисунок 5" descr="20230120_08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0230120_0805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B88" w:rsidRPr="00072B88" w:rsidRDefault="00072B88" w:rsidP="008B6F7F">
      <w:pPr>
        <w:ind w:firstLine="729"/>
        <w:rPr>
          <w:rFonts w:eastAsia="Calibri" w:cs="Times New Roman"/>
          <w:sz w:val="28"/>
          <w:szCs w:val="28"/>
          <w:lang w:val="ru-RU" w:bidi="ar-SA"/>
        </w:rPr>
      </w:pPr>
      <w:r w:rsidRPr="00072B88">
        <w:rPr>
          <w:rFonts w:eastAsia="Calibri" w:cs="Times New Roman"/>
          <w:sz w:val="28"/>
          <w:szCs w:val="28"/>
          <w:lang w:val="ru-RU" w:bidi="ar-SA"/>
        </w:rPr>
        <w:t>5 вариант. (Счет)</w:t>
      </w:r>
    </w:p>
    <w:p w:rsidR="00072B88" w:rsidRPr="00072B88" w:rsidRDefault="00072B88" w:rsidP="008B6F7F">
      <w:pPr>
        <w:ind w:firstLine="729"/>
        <w:rPr>
          <w:rFonts w:eastAsia="Calibri" w:cs="Times New Roman"/>
          <w:sz w:val="28"/>
          <w:szCs w:val="28"/>
          <w:lang w:val="ru-RU" w:bidi="ar-SA"/>
        </w:rPr>
      </w:pPr>
      <w:r w:rsidRPr="00072B88">
        <w:rPr>
          <w:rFonts w:eastAsia="Calibri" w:cs="Times New Roman"/>
          <w:sz w:val="28"/>
          <w:szCs w:val="28"/>
          <w:lang w:val="ru-RU" w:bidi="ar-SA"/>
        </w:rPr>
        <w:t>Воспитатель предлагает ребенку поймать определенное количество мушек (до 3) и считает вместе с ребенком мушек для ознакомления с количественным признаком.</w:t>
      </w:r>
    </w:p>
    <w:p w:rsidR="00072B88" w:rsidRDefault="00072B88" w:rsidP="008B6F7F">
      <w:pPr>
        <w:ind w:firstLine="729"/>
        <w:rPr>
          <w:rFonts w:eastAsia="Calibri" w:cs="Times New Roman"/>
          <w:sz w:val="28"/>
          <w:szCs w:val="28"/>
          <w:lang w:val="ru-RU" w:bidi="ar-SA"/>
        </w:rPr>
      </w:pPr>
      <w:r w:rsidRPr="00072B88">
        <w:rPr>
          <w:rFonts w:eastAsia="Calibri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6790C5BA" wp14:editId="4612E905">
            <wp:extent cx="3962400" cy="2971800"/>
            <wp:effectExtent l="0" t="0" r="0" b="0"/>
            <wp:docPr id="42" name="Рисунок 7" descr="20230120_08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230120_0806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B88" w:rsidRDefault="00072B88" w:rsidP="008B6F7F">
      <w:pPr>
        <w:ind w:firstLine="729"/>
        <w:rPr>
          <w:rFonts w:eastAsia="Calibri" w:cs="Times New Roman"/>
          <w:sz w:val="28"/>
          <w:szCs w:val="28"/>
          <w:lang w:val="ru-RU" w:bidi="ar-SA"/>
        </w:rPr>
      </w:pPr>
      <w:r>
        <w:rPr>
          <w:rFonts w:eastAsia="Calibri" w:cs="Times New Roman"/>
          <w:sz w:val="28"/>
          <w:szCs w:val="28"/>
          <w:lang w:val="ru-RU" w:bidi="ar-SA"/>
        </w:rPr>
        <w:t>Список литературы:</w:t>
      </w:r>
    </w:p>
    <w:p w:rsidR="00072B88" w:rsidRDefault="00072B88" w:rsidP="008B6F7F">
      <w:pPr>
        <w:ind w:firstLine="729"/>
        <w:rPr>
          <w:rFonts w:eastAsia="Calibri" w:cs="Times New Roman"/>
          <w:sz w:val="28"/>
          <w:szCs w:val="28"/>
          <w:lang w:val="ru-RU" w:bidi="ar-SA"/>
        </w:rPr>
      </w:pPr>
      <w:hyperlink r:id="rId15" w:history="1">
        <w:r w:rsidRPr="001B6088">
          <w:rPr>
            <w:rStyle w:val="a9"/>
            <w:rFonts w:eastAsia="Calibri" w:cs="Times New Roman"/>
            <w:sz w:val="28"/>
            <w:szCs w:val="28"/>
            <w:lang w:val="ru-RU" w:bidi="ar-SA"/>
          </w:rPr>
          <w:t>https://www.prodlenka.org/metodicheskie-razrabotki/408775-didakticheskaja-igra-pojmaj-muhu</w:t>
        </w:r>
      </w:hyperlink>
    </w:p>
    <w:p w:rsidR="00072B88" w:rsidRPr="00072B88" w:rsidRDefault="00072B88" w:rsidP="008B6F7F">
      <w:pPr>
        <w:ind w:firstLine="729"/>
        <w:rPr>
          <w:rFonts w:eastAsia="Calibri" w:cs="Times New Roman"/>
          <w:sz w:val="28"/>
          <w:szCs w:val="28"/>
          <w:lang w:val="ru-RU" w:bidi="ar-SA"/>
        </w:rPr>
      </w:pPr>
    </w:p>
    <w:p w:rsidR="00072B88" w:rsidRPr="00072B88" w:rsidRDefault="00072B88" w:rsidP="008B6F7F">
      <w:pPr>
        <w:ind w:firstLine="729"/>
        <w:rPr>
          <w:rFonts w:eastAsia="Calibri" w:cs="Times New Roman"/>
          <w:sz w:val="28"/>
          <w:szCs w:val="28"/>
          <w:lang w:val="ru-RU" w:bidi="ar-SA"/>
        </w:rPr>
      </w:pPr>
    </w:p>
    <w:p w:rsidR="00072B88" w:rsidRPr="00072B88" w:rsidRDefault="00072B88" w:rsidP="008B6F7F">
      <w:pPr>
        <w:ind w:left="720"/>
        <w:contextualSpacing/>
        <w:rPr>
          <w:rFonts w:eastAsia="Calibri" w:cs="Times New Roman"/>
          <w:b/>
          <w:sz w:val="28"/>
          <w:szCs w:val="28"/>
          <w:lang w:val="ru-RU" w:bidi="ar-SA"/>
        </w:rPr>
      </w:pPr>
    </w:p>
    <w:p w:rsidR="00072B88" w:rsidRPr="00072B88" w:rsidRDefault="00072B88" w:rsidP="008B6F7F">
      <w:pPr>
        <w:jc w:val="center"/>
        <w:rPr>
          <w:rFonts w:eastAsia="Calibri" w:cs="Times New Roman"/>
          <w:sz w:val="28"/>
          <w:szCs w:val="28"/>
          <w:lang w:val="ru-RU" w:bidi="ar-SA"/>
        </w:rPr>
      </w:pPr>
    </w:p>
    <w:p w:rsidR="00072B88" w:rsidRPr="00D51B72" w:rsidRDefault="00072B88" w:rsidP="008B6F7F">
      <w:pPr>
        <w:rPr>
          <w:b/>
          <w:color w:val="FF0000"/>
          <w:sz w:val="28"/>
          <w:szCs w:val="28"/>
          <w:lang w:val="ru-RU"/>
        </w:rPr>
      </w:pPr>
    </w:p>
    <w:sectPr w:rsidR="00072B88" w:rsidRPr="00D51B72" w:rsidSect="00185207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1C53" w:rsidRDefault="00741C53" w:rsidP="00D51B72">
      <w:pPr>
        <w:spacing w:line="240" w:lineRule="auto"/>
      </w:pPr>
      <w:r>
        <w:separator/>
      </w:r>
    </w:p>
  </w:endnote>
  <w:endnote w:type="continuationSeparator" w:id="0">
    <w:p w:rsidR="00741C53" w:rsidRDefault="00741C53" w:rsidP="00D51B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8219680"/>
      <w:docPartObj>
        <w:docPartGallery w:val="Page Numbers (Bottom of Page)"/>
        <w:docPartUnique/>
      </w:docPartObj>
    </w:sdtPr>
    <w:sdtEndPr/>
    <w:sdtContent>
      <w:p w:rsidR="00D51B72" w:rsidRDefault="00741C53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6F7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D51B72" w:rsidRDefault="00D51B7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1C53" w:rsidRDefault="00741C53" w:rsidP="00D51B72">
      <w:pPr>
        <w:spacing w:line="240" w:lineRule="auto"/>
      </w:pPr>
      <w:r>
        <w:separator/>
      </w:r>
    </w:p>
  </w:footnote>
  <w:footnote w:type="continuationSeparator" w:id="0">
    <w:p w:rsidR="00741C53" w:rsidRDefault="00741C53" w:rsidP="00D51B7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B029A1"/>
    <w:multiLevelType w:val="hybridMultilevel"/>
    <w:tmpl w:val="A41AE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1B72"/>
    <w:rsid w:val="00072B88"/>
    <w:rsid w:val="00115ACA"/>
    <w:rsid w:val="00185207"/>
    <w:rsid w:val="001C5215"/>
    <w:rsid w:val="001C7658"/>
    <w:rsid w:val="00240B3A"/>
    <w:rsid w:val="0026384D"/>
    <w:rsid w:val="002642B6"/>
    <w:rsid w:val="00265A8F"/>
    <w:rsid w:val="00291CD4"/>
    <w:rsid w:val="003C26BC"/>
    <w:rsid w:val="004131C5"/>
    <w:rsid w:val="004804DF"/>
    <w:rsid w:val="00697779"/>
    <w:rsid w:val="00741C53"/>
    <w:rsid w:val="008B6F7F"/>
    <w:rsid w:val="00940449"/>
    <w:rsid w:val="00BB7C74"/>
    <w:rsid w:val="00C253BF"/>
    <w:rsid w:val="00D33CF7"/>
    <w:rsid w:val="00D51B72"/>
    <w:rsid w:val="00DC2F8F"/>
    <w:rsid w:val="00F5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EB69CC-2319-4916-A781-280961EEA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1B72"/>
    <w:pPr>
      <w:spacing w:after="0" w:line="360" w:lineRule="auto"/>
    </w:pPr>
    <w:rPr>
      <w:rFonts w:ascii="Times New Roman" w:eastAsiaTheme="minorEastAsia" w:hAnsi="Times New Roman"/>
      <w:sz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D51B72"/>
    <w:pPr>
      <w:widowControl w:val="0"/>
      <w:snapToGrid w:val="0"/>
      <w:spacing w:line="240" w:lineRule="auto"/>
    </w:pPr>
    <w:rPr>
      <w:rFonts w:eastAsia="Times New Roman" w:cs="Times New Roman"/>
      <w:szCs w:val="20"/>
      <w:lang w:val="ru-RU" w:eastAsia="ru-RU" w:bidi="ar-SA"/>
    </w:rPr>
  </w:style>
  <w:style w:type="character" w:customStyle="1" w:styleId="a4">
    <w:name w:val="Основной текст Знак"/>
    <w:basedOn w:val="a0"/>
    <w:link w:val="a3"/>
    <w:rsid w:val="00D51B7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D51B7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1B72"/>
    <w:rPr>
      <w:rFonts w:ascii="Times New Roman" w:eastAsiaTheme="minorEastAsia" w:hAnsi="Times New Roman"/>
      <w:sz w:val="24"/>
      <w:lang w:val="en-US" w:bidi="en-US"/>
    </w:rPr>
  </w:style>
  <w:style w:type="paragraph" w:styleId="a7">
    <w:name w:val="footer"/>
    <w:basedOn w:val="a"/>
    <w:link w:val="a8"/>
    <w:uiPriority w:val="99"/>
    <w:unhideWhenUsed/>
    <w:rsid w:val="00D51B7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1B72"/>
    <w:rPr>
      <w:rFonts w:ascii="Times New Roman" w:eastAsiaTheme="minorEastAsia" w:hAnsi="Times New Roman"/>
      <w:sz w:val="24"/>
      <w:lang w:val="en-US" w:bidi="en-US"/>
    </w:rPr>
  </w:style>
  <w:style w:type="character" w:styleId="a9">
    <w:name w:val="Hyperlink"/>
    <w:basedOn w:val="a0"/>
    <w:uiPriority w:val="99"/>
    <w:unhideWhenUsed/>
    <w:rsid w:val="00072B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7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prodlenka.org/metodicheskie-razrabotki/408775-didakticheskaja-igra-pojmaj-muhu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9185E7-B9F4-4E2F-B436-D1E175920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Sad61</dc:creator>
  <cp:lastModifiedBy>Алена Анатольевна</cp:lastModifiedBy>
  <cp:revision>4</cp:revision>
  <dcterms:created xsi:type="dcterms:W3CDTF">2022-03-27T12:54:00Z</dcterms:created>
  <dcterms:modified xsi:type="dcterms:W3CDTF">2023-03-16T14:56:00Z</dcterms:modified>
</cp:coreProperties>
</file>